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2.png" ContentType="image/png"/>
  <Override PartName="/word/media/rId175.png" ContentType="image/png"/>
  <Override PartName="/word/media/rId210.png" ContentType="image/png"/>
  <Override PartName="/word/media/rId216.png" ContentType="image/png"/>
  <Override PartName="/word/media/rId222.png" ContentType="image/png"/>
  <Override PartName="/word/media/rId234.png" ContentType="image/png"/>
  <Override PartName="/word/media/rId228.png" ContentType="image/png"/>
  <Override PartName="/word/media/rId240.png" ContentType="image/png"/>
  <Override PartName="/word/media/rId75.png" ContentType="image/png"/>
  <Override PartName="/word/media/rId72.png" ContentType="image/png"/>
  <Override PartName="/word/media/rId28.svg" ContentType="image/svg+xml"/>
  <Override PartName="/word/media/rId35.png" ContentType="image/png"/>
  <Override PartName="/word/media/rId183.png" ContentType="image/png"/>
  <Override PartName="/word/media/rId116.png" ContentType="image/png"/>
  <Override PartName="/word/media/rId146.png" ContentType="image/png"/>
  <Override PartName="/word/media/rId141.png" ContentType="image/png"/>
  <Override PartName="/word/media/rId130.png" ContentType="image/png"/>
  <Override PartName="/word/media/rId136.png" ContentType="image/png"/>
  <Override PartName="/word/media/rId151.png" ContentType="image/png"/>
  <Override PartName="/word/media/rId15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w:t>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w:t>
      </w:r>
      <w:r>
        <w:t xml:space="preserve">highest</w:t>
      </w:r>
      <w:r>
        <w:t xml:space="preserve">”</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w:t>
      </w:r>
      <w:r>
        <w:t xml:space="preserve">Another question was about how we manage the weights. I mentioned that we are not currently applying weights, but someone seemed concerned about it. We can discuss this further if needed.</w:t>
      </w:r>
      <w:r>
        <w:t xml:space="preserve">”</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6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28" w:name="setup"/>
    <w:p>
      <w:pPr>
        <w:pStyle w:val="Heading2"/>
      </w:pPr>
      <w:r>
        <w:t xml:space="preserve">8.1 Setup</w:t>
      </w:r>
    </w:p>
    <w:p>
      <w:pPr>
        <w:pStyle w:val="FirstParagraph"/>
      </w:pPr>
      <w:r>
        <w:t xml:space="preserve">For instructions on launching an Amazon instance and installing the server software, see</w:t>
      </w:r>
      <w:r>
        <w:t xml:space="preserve"> </w:t>
      </w:r>
      <w:hyperlink r:id="rId127">
        <w:r>
          <w:rPr>
            <w:rStyle w:val="Hyperlink"/>
          </w:rPr>
          <w:t xml:space="preserve">Server Setup · MarineSensitivity/server Wiki</w:t>
        </w:r>
      </w:hyperlink>
      <w:r>
        <w:t xml:space="preserve">.</w:t>
      </w:r>
    </w:p>
    <w:bookmarkEnd w:id="128"/>
    <w:bookmarkStart w:id="159" w:name="services"/>
    <w:p>
      <w:pPr>
        <w:pStyle w:val="Heading2"/>
      </w:pPr>
      <w:r>
        <w:t xml:space="preserve">8.2 Services</w:t>
      </w:r>
    </w:p>
    <w:p>
      <w:pPr>
        <w:pStyle w:val="FirstParagraph"/>
      </w:pPr>
      <w:r>
        <w:t xml:space="preserve">The server is running the following services:</w:t>
      </w:r>
    </w:p>
    <w:p>
      <w:pPr>
        <w:numPr>
          <w:ilvl w:val="0"/>
          <w:numId w:val="1005"/>
        </w:numPr>
      </w:pPr>
      <w:hyperlink r:id="rId12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31" name="Picture"/>
            <a:graphic>
              <a:graphicData uri="http://schemas.openxmlformats.org/drawingml/2006/picture">
                <pic:pic>
                  <pic:nvPicPr>
                    <pic:cNvPr descr="figures/server/rstudio.png" id="132" name="Picture"/>
                    <pic:cNvPicPr>
                      <a:picLocks noChangeArrowheads="1" noChangeAspect="1"/>
                    </pic:cNvPicPr>
                  </pic:nvPicPr>
                  <pic:blipFill>
                    <a:blip r:embed="rId130"/>
                    <a:stretch>
                      <a:fillRect/>
                    </a:stretch>
                  </pic:blipFill>
                  <pic:spPr bwMode="auto">
                    <a:xfrm>
                      <a:off x="0" y="0"/>
                      <a:ext cx="2857500" cy="1926878"/>
                    </a:xfrm>
                    <a:prstGeom prst="rect">
                      <a:avLst/>
                    </a:prstGeom>
                    <a:noFill/>
                    <a:ln w="9525">
                      <a:noFill/>
                      <a:headEnd/>
                      <a:tailEnd/>
                    </a:ln>
                  </pic:spPr>
                </pic:pic>
              </a:graphicData>
            </a:graphic>
          </wp:inline>
        </w:drawing>
      </w:r>
      <w:r>
        <w:br/>
      </w:r>
      <w:hyperlink r:id="rId133">
        <w:r>
          <w:rPr>
            <w:rStyle w:val="Hyperlink"/>
          </w:rPr>
          <w:t xml:space="preserve">More info..</w:t>
        </w:r>
      </w:hyperlink>
    </w:p>
    <w:p>
      <w:pPr>
        <w:numPr>
          <w:ilvl w:val="0"/>
          <w:numId w:val="1005"/>
        </w:numPr>
      </w:pPr>
      <w:hyperlink r:id="rId134">
        <w:r>
          <w:rPr>
            <w:rStyle w:val="Hyperlink"/>
            <w:b/>
            <w:bCs/>
          </w:rPr>
          <w:t xml:space="preserve">Shiny</w:t>
        </w:r>
      </w:hyperlink>
      <w:r>
        <w:br/>
      </w:r>
      <w:r>
        <w:rPr>
          <w:i/>
          <w:iCs/>
        </w:rPr>
        <w:t xml:space="preserve">interactive applications</w:t>
      </w:r>
      <w:r>
        <w:br/>
      </w:r>
      <w:r>
        <w:t xml:space="preserve">e.g.,</w:t>
      </w:r>
      <w:r>
        <w:t xml:space="preserve"> </w:t>
      </w:r>
      <w:hyperlink r:id="rId13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37" name="Picture"/>
            <a:graphic>
              <a:graphicData uri="http://schemas.openxmlformats.org/drawingml/2006/picture">
                <pic:pic>
                  <pic:nvPicPr>
                    <pic:cNvPr descr="figures/server/shiny.png" id="138" name="Picture"/>
                    <pic:cNvPicPr>
                      <a:picLocks noChangeArrowheads="1" noChangeAspect="1"/>
                    </pic:cNvPicPr>
                  </pic:nvPicPr>
                  <pic:blipFill>
                    <a:blip r:embed="rId136"/>
                    <a:stretch>
                      <a:fillRect/>
                    </a:stretch>
                  </pic:blipFill>
                  <pic:spPr bwMode="auto">
                    <a:xfrm>
                      <a:off x="0" y="0"/>
                      <a:ext cx="2857500" cy="1428750"/>
                    </a:xfrm>
                    <a:prstGeom prst="rect">
                      <a:avLst/>
                    </a:prstGeom>
                    <a:noFill/>
                    <a:ln w="9525">
                      <a:noFill/>
                      <a:headEnd/>
                      <a:tailEnd/>
                    </a:ln>
                  </pic:spPr>
                </pic:pic>
              </a:graphicData>
            </a:graphic>
          </wp:inline>
        </w:drawing>
      </w:r>
      <w:r>
        <w:br/>
      </w:r>
      <w:hyperlink r:id="rId139">
        <w:r>
          <w:rPr>
            <w:rStyle w:val="Hyperlink"/>
          </w:rPr>
          <w:t xml:space="preserve">More info..</w:t>
        </w:r>
      </w:hyperlink>
    </w:p>
    <w:p>
      <w:pPr>
        <w:numPr>
          <w:ilvl w:val="0"/>
          <w:numId w:val="1005"/>
        </w:numPr>
      </w:pPr>
      <w:hyperlink r:id="rId14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42" name="Picture"/>
            <a:graphic>
              <a:graphicData uri="http://schemas.openxmlformats.org/drawingml/2006/picture">
                <pic:pic>
                  <pic:nvPicPr>
                    <pic:cNvPr descr="figures/server/pgadmin.png" id="143" name="Picture"/>
                    <pic:cNvPicPr>
                      <a:picLocks noChangeArrowheads="1" noChangeAspect="1"/>
                    </pic:cNvPicPr>
                  </pic:nvPicPr>
                  <pic:blipFill>
                    <a:blip r:embed="rId141"/>
                    <a:stretch>
                      <a:fillRect/>
                    </a:stretch>
                  </pic:blipFill>
                  <pic:spPr bwMode="auto">
                    <a:xfrm>
                      <a:off x="0" y="0"/>
                      <a:ext cx="2857500" cy="1932059"/>
                    </a:xfrm>
                    <a:prstGeom prst="rect">
                      <a:avLst/>
                    </a:prstGeom>
                    <a:noFill/>
                    <a:ln w="9525">
                      <a:noFill/>
                      <a:headEnd/>
                      <a:tailEnd/>
                    </a:ln>
                  </pic:spPr>
                </pic:pic>
              </a:graphicData>
            </a:graphic>
          </wp:inline>
        </w:drawing>
      </w:r>
      <w:r>
        <w:br/>
      </w:r>
      <w:hyperlink r:id="rId144">
        <w:r>
          <w:rPr>
            <w:rStyle w:val="Hyperlink"/>
          </w:rPr>
          <w:t xml:space="preserve">More info..</w:t>
        </w:r>
      </w:hyperlink>
    </w:p>
    <w:p>
      <w:pPr>
        <w:numPr>
          <w:ilvl w:val="0"/>
          <w:numId w:val="1005"/>
        </w:numPr>
      </w:pPr>
      <w:hyperlink r:id="rId145">
        <w:r>
          <w:rPr>
            <w:rStyle w:val="Hyperlink"/>
            <w:b/>
            <w:bCs/>
          </w:rPr>
          <w:t xml:space="preserve">api</w:t>
        </w:r>
      </w:hyperlink>
      <w:r>
        <w:br/>
      </w:r>
      <w:r>
        <w:rPr>
          <w:i/>
          <w:iCs/>
        </w:rPr>
        <w:t xml:space="preserve">custom API: using R plumber</w:t>
      </w:r>
      <w:r>
        <w:br/>
      </w:r>
      <w:r>
        <w:drawing>
          <wp:inline>
            <wp:extent cx="2857500" cy="2046839"/>
            <wp:effectExtent b="0" l="0" r="0" t="0"/>
            <wp:docPr descr="" title="" id="147" name="Picture"/>
            <a:graphic>
              <a:graphicData uri="http://schemas.openxmlformats.org/drawingml/2006/picture">
                <pic:pic>
                  <pic:nvPicPr>
                    <pic:cNvPr descr="figures/server/api.png" id="148" name="Picture"/>
                    <pic:cNvPicPr>
                      <a:picLocks noChangeArrowheads="1" noChangeAspect="1"/>
                    </pic:cNvPicPr>
                  </pic:nvPicPr>
                  <pic:blipFill>
                    <a:blip r:embed="rId146"/>
                    <a:stretch>
                      <a:fillRect/>
                    </a:stretch>
                  </pic:blipFill>
                  <pic:spPr bwMode="auto">
                    <a:xfrm>
                      <a:off x="0" y="0"/>
                      <a:ext cx="2857500" cy="2046839"/>
                    </a:xfrm>
                    <a:prstGeom prst="rect">
                      <a:avLst/>
                    </a:prstGeom>
                    <a:noFill/>
                    <a:ln w="9525">
                      <a:noFill/>
                      <a:headEnd/>
                      <a:tailEnd/>
                    </a:ln>
                  </pic:spPr>
                </pic:pic>
              </a:graphicData>
            </a:graphic>
          </wp:inline>
        </w:drawing>
      </w:r>
      <w:r>
        <w:br/>
      </w:r>
      <w:hyperlink r:id="rId149">
        <w:r>
          <w:rPr>
            <w:rStyle w:val="Hyperlink"/>
          </w:rPr>
          <w:t xml:space="preserve">More info..</w:t>
        </w:r>
      </w:hyperlink>
    </w:p>
    <w:p>
      <w:pPr>
        <w:numPr>
          <w:ilvl w:val="0"/>
          <w:numId w:val="1005"/>
        </w:numPr>
      </w:pPr>
      <w:hyperlink r:id="rId15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52" name="Picture"/>
            <a:graphic>
              <a:graphicData uri="http://schemas.openxmlformats.org/drawingml/2006/picture">
                <pic:pic>
                  <pic:nvPicPr>
                    <pic:cNvPr descr="figures/server/swagger.png" id="153" name="Picture"/>
                    <pic:cNvPicPr>
                      <a:picLocks noChangeArrowheads="1" noChangeAspect="1"/>
                    </pic:cNvPicPr>
                  </pic:nvPicPr>
                  <pic:blipFill>
                    <a:blip r:embed="rId151"/>
                    <a:stretch>
                      <a:fillRect/>
                    </a:stretch>
                  </pic:blipFill>
                  <pic:spPr bwMode="auto">
                    <a:xfrm>
                      <a:off x="0" y="0"/>
                      <a:ext cx="2857500" cy="1719226"/>
                    </a:xfrm>
                    <a:prstGeom prst="rect">
                      <a:avLst/>
                    </a:prstGeom>
                    <a:noFill/>
                    <a:ln w="9525">
                      <a:noFill/>
                      <a:headEnd/>
                      <a:tailEnd/>
                    </a:ln>
                  </pic:spPr>
                </pic:pic>
              </a:graphicData>
            </a:graphic>
          </wp:inline>
        </w:drawing>
      </w:r>
      <w:r>
        <w:br/>
      </w:r>
      <w:hyperlink r:id="rId154">
        <w:r>
          <w:rPr>
            <w:rStyle w:val="Hyperlink"/>
          </w:rPr>
          <w:t xml:space="preserve">More info..</w:t>
        </w:r>
      </w:hyperlink>
    </w:p>
    <w:p>
      <w:pPr>
        <w:numPr>
          <w:ilvl w:val="0"/>
          <w:numId w:val="1005"/>
        </w:numPr>
      </w:pPr>
      <w:hyperlink r:id="rId15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57" name="Picture"/>
            <a:graphic>
              <a:graphicData uri="http://schemas.openxmlformats.org/drawingml/2006/picture">
                <pic:pic>
                  <pic:nvPicPr>
                    <pic:cNvPr descr="figures/server/tile.png" id="158" name="Picture"/>
                    <pic:cNvPicPr>
                      <a:picLocks noChangeArrowheads="1" noChangeAspect="1"/>
                    </pic:cNvPicPr>
                  </pic:nvPicPr>
                  <pic:blipFill>
                    <a:blip r:embed="rId15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bookmarkEnd w:id="159"/>
    <w:bookmarkEnd w:id="160"/>
    <w:bookmarkStart w:id="165" w:name="database"/>
    <w:p>
      <w:pPr>
        <w:pStyle w:val="Heading1"/>
      </w:pPr>
      <w:r>
        <w:t xml:space="preserve">9. Database</w:t>
      </w:r>
    </w:p>
    <w:bookmarkStart w:id="161" w:name="table-and-column-naming-conventions"/>
    <w:p>
      <w:pPr>
        <w:pStyle w:val="Heading2"/>
      </w:pPr>
      <w:r>
        <w:t xml:space="preserve">9.1 Table and Column Naming Conventions</w:t>
      </w:r>
    </w:p>
    <w:p>
      <w:pPr>
        <w:pStyle w:val="Compact"/>
        <w:numPr>
          <w:ilvl w:val="0"/>
          <w:numId w:val="1006"/>
        </w:numPr>
      </w:pPr>
      <w:r>
        <w:t xml:space="preserve">Table names are plural and use all lower case.</w:t>
      </w:r>
    </w:p>
    <w:p>
      <w:pPr>
        <w:pStyle w:val="Compact"/>
        <w:numPr>
          <w:ilvl w:val="0"/>
          <w:numId w:val="1006"/>
        </w:numPr>
      </w:pPr>
      <w:r>
        <w:t xml:space="preserve">Unique identifiers are suffixed with:</w:t>
      </w:r>
    </w:p>
    <w:p>
      <w:pPr>
        <w:pStyle w:val="Compact"/>
        <w:numPr>
          <w:ilvl w:val="1"/>
          <w:numId w:val="1007"/>
        </w:numPr>
      </w:pPr>
      <w:r>
        <w:rPr>
          <w:rStyle w:val="VerbatimChar"/>
        </w:rPr>
        <w:t xml:space="preserve">*_id</w:t>
      </w:r>
      <w:r>
        <w:t xml:space="preserve"> </w:t>
      </w:r>
      <w:r>
        <w:t xml:space="preserve">for unique integer keys;</w:t>
      </w:r>
    </w:p>
    <w:p>
      <w:pPr>
        <w:pStyle w:val="Compact"/>
        <w:numPr>
          <w:ilvl w:val="1"/>
          <w:numId w:val="1007"/>
        </w:numPr>
      </w:pPr>
      <w:r>
        <w:rPr>
          <w:rStyle w:val="VerbatimChar"/>
        </w:rPr>
        <w:t xml:space="preserve">*_key</w:t>
      </w:r>
      <w:r>
        <w:t xml:space="preserve"> </w:t>
      </w:r>
      <w:r>
        <w:t xml:space="preserve">for unique string keys;</w:t>
      </w:r>
    </w:p>
    <w:p>
      <w:pPr>
        <w:pStyle w:val="Compact"/>
        <w:numPr>
          <w:ilvl w:val="1"/>
          <w:numId w:val="1007"/>
        </w:numPr>
      </w:pPr>
      <w:r>
        <w:rPr>
          <w:rStyle w:val="VerbatimChar"/>
        </w:rPr>
        <w:t xml:space="preserve">*_seq</w:t>
      </w:r>
      <w:r>
        <w:t xml:space="preserve"> </w:t>
      </w:r>
      <w:r>
        <w:t xml:space="preserve">for auto-incrementing sequence integer keys.</w:t>
      </w:r>
    </w:p>
    <w:p>
      <w:pPr>
        <w:pStyle w:val="Compact"/>
        <w:numPr>
          <w:ilvl w:val="0"/>
          <w:numId w:val="1006"/>
        </w:numPr>
      </w:pPr>
      <w:r>
        <w:t xml:space="preserve">Column names are singular and use snake_case.</w:t>
      </w:r>
    </w:p>
    <w:p>
      <w:pPr>
        <w:pStyle w:val="Compact"/>
        <w:numPr>
          <w:ilvl w:val="0"/>
          <w:numId w:val="1006"/>
        </w:numPr>
      </w:pPr>
      <w:r>
        <w:t xml:space="preserve">Foreign keys are named with the singular form of the table they reference, followed by _id.</w:t>
      </w:r>
    </w:p>
    <w:p>
      <w:pPr>
        <w:pStyle w:val="Compact"/>
        <w:numPr>
          <w:ilvl w:val="0"/>
          <w:numId w:val="1006"/>
        </w:numPr>
      </w:pPr>
      <w:r>
        <w:t xml:space="preserve">Primary keys are named id.</w:t>
      </w:r>
    </w:p>
    <w:bookmarkEnd w:id="161"/>
    <w:bookmarkStart w:id="16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08"/>
        </w:numPr>
      </w:pPr>
      <w:hyperlink r:id="rId16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9"/>
        </w:numPr>
      </w:pPr>
      <w:hyperlink r:id="rId163">
        <w:r>
          <w:rPr>
            <w:rStyle w:val="Hyperlink"/>
          </w:rPr>
          <w:t xml:space="preserve">Ingest GoMex cetacean &amp; sea turtle SDMs</w:t>
        </w:r>
      </w:hyperlink>
    </w:p>
    <w:bookmarkEnd w:id="164"/>
    <w:bookmarkEnd w:id="165"/>
    <w:bookmarkStart w:id="16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0"/>
        </w:numPr>
      </w:pPr>
      <w:hyperlink r:id="rId166">
        <w:r>
          <w:rPr>
            <w:rStyle w:val="Hyperlink"/>
          </w:rPr>
          <w:t xml:space="preserve">marinesensitivity.org/workflows</w:t>
        </w:r>
      </w:hyperlink>
      <w:r>
        <w:br/>
      </w:r>
      <w:r>
        <w:t xml:space="preserve">rendered html pages from the scripts (as Quarto notebooks)</w:t>
      </w:r>
    </w:p>
    <w:p>
      <w:pPr>
        <w:numPr>
          <w:ilvl w:val="0"/>
          <w:numId w:val="1010"/>
        </w:numPr>
      </w:pPr>
      <w:hyperlink r:id="rId113">
        <w:r>
          <w:rPr>
            <w:rStyle w:val="Hyperlink"/>
          </w:rPr>
          <w:t xml:space="preserve">github.com/MarineSensitivity/workflows</w:t>
        </w:r>
      </w:hyperlink>
      <w:r>
        <w:br/>
      </w:r>
      <w:r>
        <w:t xml:space="preserve">source code in the Github repository</w:t>
      </w:r>
    </w:p>
    <w:bookmarkEnd w:id="167"/>
    <w:bookmarkStart w:id="178" w:name="apis"/>
    <w:p>
      <w:pPr>
        <w:pStyle w:val="Heading1"/>
      </w:pPr>
      <w:r>
        <w:t xml:space="preserve">11. APIs</w:t>
      </w:r>
    </w:p>
    <w:p>
      <w:pPr>
        <w:pStyle w:val="FirstParagraph"/>
      </w:pPr>
      <w:r>
        <w:t xml:space="preserve">There three APIs, each used for different purposes:</w:t>
      </w:r>
    </w:p>
    <w:p>
      <w:pPr>
        <w:numPr>
          <w:ilvl w:val="0"/>
          <w:numId w:val="1011"/>
        </w:numPr>
      </w:pPr>
      <w:hyperlink r:id="rId145">
        <w:r>
          <w:rPr>
            <w:rStyle w:val="Hyperlink"/>
            <w:b/>
            <w:bCs/>
          </w:rPr>
          <w:t xml:space="preserve">api</w:t>
        </w:r>
      </w:hyperlink>
      <w:r>
        <w:br/>
      </w:r>
      <w:r>
        <w:rPr>
          <w:i/>
          <w:iCs/>
        </w:rPr>
        <w:t xml:space="preserve">custom API: using R</w:t>
      </w:r>
      <w:r>
        <w:rPr>
          <w:i/>
          <w:iCs/>
        </w:rPr>
        <w:t xml:space="preserve"> </w:t>
      </w:r>
      <w:hyperlink r:id="rId149">
        <w:r>
          <w:rPr>
            <w:rStyle w:val="Hyperlink"/>
            <w:i/>
            <w:iCs/>
          </w:rPr>
          <w:t xml:space="preserve">plumber</w:t>
        </w:r>
      </w:hyperlink>
      <w:r>
        <w:br/>
      </w:r>
      <w:r>
        <w:t xml:space="preserve">source:</w:t>
      </w:r>
      <w:r>
        <w:t xml:space="preserve"> </w:t>
      </w:r>
      <w:hyperlink r:id="rId168">
        <w:r>
          <w:rPr>
            <w:rStyle w:val="Hyperlink"/>
          </w:rPr>
          <w:t xml:space="preserve">MarineSensitivity/api</w:t>
        </w:r>
      </w:hyperlink>
      <w:r>
        <w:br/>
      </w:r>
      <w:r>
        <w:drawing>
          <wp:inline>
            <wp:extent cx="2857500" cy="2046839"/>
            <wp:effectExtent b="0" l="0" r="0" t="0"/>
            <wp:docPr descr="" title="" id="170" name="Picture"/>
            <a:graphic>
              <a:graphicData uri="http://schemas.openxmlformats.org/drawingml/2006/picture">
                <pic:pic>
                  <pic:nvPicPr>
                    <pic:cNvPr descr="figures/apis/api.marinesensitivity.org.png" id="171" name="Picture"/>
                    <pic:cNvPicPr>
                      <a:picLocks noChangeArrowheads="1" noChangeAspect="1"/>
                    </pic:cNvPicPr>
                  </pic:nvPicPr>
                  <pic:blipFill>
                    <a:blip r:embed="rId16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1"/>
        </w:numPr>
      </w:pPr>
      <w:hyperlink r:id="rId150">
        <w:r>
          <w:rPr>
            <w:rStyle w:val="Hyperlink"/>
            <w:b/>
            <w:bCs/>
          </w:rPr>
          <w:t xml:space="preserve">swagger</w:t>
        </w:r>
      </w:hyperlink>
      <w:r>
        <w:br/>
      </w:r>
      <w:r>
        <w:rPr>
          <w:i/>
          <w:iCs/>
        </w:rPr>
        <w:t xml:space="preserve">generic database API: using</w:t>
      </w:r>
      <w:r>
        <w:rPr>
          <w:i/>
          <w:iCs/>
        </w:rPr>
        <w:t xml:space="preserve"> </w:t>
      </w:r>
      <w:hyperlink r:id="rId154">
        <w:r>
          <w:rPr>
            <w:rStyle w:val="Hyperlink"/>
            <w:i/>
            <w:iCs/>
          </w:rPr>
          <w:t xml:space="preserve">PostGREST</w:t>
        </w:r>
      </w:hyperlink>
      <w:r>
        <w:br/>
      </w:r>
      <w:r>
        <w:t xml:space="preserve">source: Postgres database, non-spatial</w:t>
      </w:r>
      <w:r>
        <w:br/>
      </w:r>
      <w:r>
        <w:drawing>
          <wp:inline>
            <wp:extent cx="2857500" cy="1719226"/>
            <wp:effectExtent b="0" l="0" r="0" t="0"/>
            <wp:docPr descr="" title="" id="173" name="Picture"/>
            <a:graphic>
              <a:graphicData uri="http://schemas.openxmlformats.org/drawingml/2006/picture">
                <pic:pic>
                  <pic:nvPicPr>
                    <pic:cNvPr descr="figures/apis/swagger.marinesensitivity.org.png" id="174" name="Picture"/>
                    <pic:cNvPicPr>
                      <a:picLocks noChangeArrowheads="1" noChangeAspect="1"/>
                    </pic:cNvPicPr>
                  </pic:nvPicPr>
                  <pic:blipFill>
                    <a:blip r:embed="rId17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1"/>
        </w:numPr>
      </w:pPr>
      <w:hyperlink r:id="rId155">
        <w:r>
          <w:rPr>
            <w:rStyle w:val="Hyperlink"/>
            <w:b/>
            <w:bCs/>
          </w:rPr>
          <w:t xml:space="preserve">tile</w:t>
        </w:r>
      </w:hyperlink>
      <w:r>
        <w:br/>
      </w:r>
      <w:r>
        <w:rPr>
          <w:i/>
          <w:iCs/>
        </w:rPr>
        <w:t xml:space="preserve">spatial database API: using</w:t>
      </w:r>
      <w:r>
        <w:rPr>
          <w:i/>
          <w:iCs/>
        </w:rPr>
        <w:t xml:space="preserve"> </w:t>
      </w:r>
      <w:hyperlink r:id="rId15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76" name="Picture"/>
            <a:graphic>
              <a:graphicData uri="http://schemas.openxmlformats.org/drawingml/2006/picture">
                <pic:pic>
                  <pic:nvPicPr>
                    <pic:cNvPr descr="figures/apis/tile.marinesensitivity.org.png" id="177" name="Picture"/>
                    <pic:cNvPicPr>
                      <a:picLocks noChangeArrowheads="1" noChangeAspect="1"/>
                    </pic:cNvPicPr>
                  </pic:nvPicPr>
                  <pic:blipFill>
                    <a:blip r:embed="rId17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78"/>
    <w:bookmarkStart w:id="18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12"/>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79">
        <w:r>
          <w:rPr>
            <w:rStyle w:val="Hyperlink"/>
          </w:rPr>
          <w:t xml:space="preserve">APIs</w:t>
        </w:r>
      </w:hyperlink>
      <w:r>
        <w:t xml:space="preserve"> </w:t>
      </w:r>
      <w:r>
        <w:t xml:space="preserve">(which communicate with the</w:t>
      </w:r>
      <w:r>
        <w:t xml:space="preserve"> </w:t>
      </w:r>
      <w:hyperlink r:id="rId18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81"/>
    <w:bookmarkStart w:id="186" w:name="apps"/>
    <w:p>
      <w:pPr>
        <w:pStyle w:val="Heading1"/>
      </w:pPr>
      <w:r>
        <w:t xml:space="preserve">13. Apps</w:t>
      </w:r>
    </w:p>
    <w:bookmarkStart w:id="182" w:name="list-apps"/>
    <w:bookmarkEnd w:id="182"/>
    <w:p>
      <w:pPr>
        <w:pStyle w:val="FirstParagraph"/>
      </w:pPr>
      <w:r>
        <w:drawing>
          <wp:inline>
            <wp:extent cx="5334000" cy="4722158"/>
            <wp:effectExtent b="0" l="0" r="0" t="0"/>
            <wp:docPr descr="" title="" id="184" name="Picture"/>
            <a:graphic>
              <a:graphicData uri="http://schemas.openxmlformats.org/drawingml/2006/picture">
                <pic:pic>
                  <pic:nvPicPr>
                    <pic:cNvPr descr="figures/listing-apps.png" id="185" name="Picture"/>
                    <pic:cNvPicPr>
                      <a:picLocks noChangeArrowheads="1" noChangeAspect="1"/>
                    </pic:cNvPicPr>
                  </pic:nvPicPr>
                  <pic:blipFill>
                    <a:blip r:embed="rId18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86"/>
    <w:bookmarkStart w:id="188" w:name="docs"/>
    <w:p>
      <w:pPr>
        <w:pStyle w:val="Heading1"/>
      </w:pPr>
      <w:r>
        <w:t xml:space="preserve">14. Docs</w:t>
      </w:r>
    </w:p>
    <w:p>
      <w:pPr>
        <w:pStyle w:val="FirstParagraph"/>
      </w:pPr>
      <w:r>
        <w:t xml:space="preserve">Technical documentation is principally in this book:</w:t>
      </w:r>
    </w:p>
    <w:p>
      <w:pPr>
        <w:numPr>
          <w:ilvl w:val="0"/>
          <w:numId w:val="1013"/>
        </w:numPr>
      </w:pPr>
      <w:hyperlink r:id="rId166">
        <w:r>
          <w:rPr>
            <w:rStyle w:val="Hyperlink"/>
          </w:rPr>
          <w:t xml:space="preserve">marinesensitivity.org/docs</w:t>
        </w:r>
      </w:hyperlink>
      <w:r>
        <w:br/>
      </w:r>
      <w:r>
        <w:t xml:space="preserve">the main documentation site</w:t>
      </w:r>
    </w:p>
    <w:p>
      <w:pPr>
        <w:numPr>
          <w:ilvl w:val="0"/>
          <w:numId w:val="1013"/>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4"/>
        </w:numPr>
      </w:pPr>
      <w:hyperlink r:id="rId187">
        <w:r>
          <w:rPr>
            <w:rStyle w:val="Hyperlink"/>
          </w:rPr>
          <w:t xml:space="preserve">marinesensitivity.org/</w:t>
        </w:r>
        <w:r>
          <w:rPr>
            <w:rStyle w:val="VerbatimChar"/>
          </w:rPr>
          <w:t xml:space="preserve">msens</w:t>
        </w:r>
      </w:hyperlink>
      <w:r>
        <w:br/>
      </w:r>
      <w:r>
        <w:t xml:space="preserve">documented R functions</w:t>
      </w:r>
    </w:p>
    <w:bookmarkEnd w:id="188"/>
    <w:bookmarkStart w:id="189" w:name="summary"/>
    <w:p>
      <w:pPr>
        <w:pStyle w:val="Heading1"/>
      </w:pPr>
      <w:r>
        <w:t xml:space="preserve">15. Summary</w:t>
      </w:r>
    </w:p>
    <w:p>
      <w:pPr>
        <w:pStyle w:val="FirstParagraph"/>
      </w:pPr>
      <w:r>
        <w:t xml:space="preserve">…</w:t>
      </w:r>
    </w:p>
    <w:bookmarkEnd w:id="189"/>
    <w:bookmarkStart w:id="205" w:name="references"/>
    <w:p>
      <w:pPr>
        <w:pStyle w:val="Heading1"/>
      </w:pPr>
      <w:r>
        <w:t xml:space="preserve">References</w:t>
      </w:r>
    </w:p>
    <w:bookmarkStart w:id="204" w:name="refs"/>
    <w:bookmarkStart w:id="19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190"/>
    <w:bookmarkStart w:id="192"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91">
        <w:r>
          <w:rPr>
            <w:rStyle w:val="Hyperlink"/>
          </w:rPr>
          <w:t xml:space="preserve">https://doi.org/10.1080/09640568.2014.973483</w:t>
        </w:r>
      </w:hyperlink>
      <w:r>
        <w:t xml:space="preserve">.</w:t>
      </w:r>
    </w:p>
    <w:bookmarkEnd w:id="192"/>
    <w:bookmarkStart w:id="194"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193">
        <w:r>
          <w:rPr>
            <w:rStyle w:val="Hyperlink"/>
          </w:rPr>
          <w:t xml:space="preserve">https://doi.org/10.1038/nature11397</w:t>
        </w:r>
      </w:hyperlink>
      <w:r>
        <w:t xml:space="preserve">.</w:t>
      </w:r>
    </w:p>
    <w:bookmarkEnd w:id="194"/>
    <w:bookmarkStart w:id="196"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195">
        <w:r>
          <w:rPr>
            <w:rStyle w:val="Hyperlink"/>
          </w:rPr>
          <w:t xml:space="preserve">https://doi.org/10.1038/s41559-017-0160</w:t>
        </w:r>
      </w:hyperlink>
      <w:r>
        <w:t xml:space="preserve">.</w:t>
      </w:r>
    </w:p>
    <w:bookmarkEnd w:id="196"/>
    <w:bookmarkStart w:id="198"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197">
        <w:r>
          <w:rPr>
            <w:rStyle w:val="Hyperlink"/>
          </w:rPr>
          <w:t xml:space="preserve">https://doi.org/10.1002/ece3.70030</w:t>
        </w:r>
      </w:hyperlink>
      <w:r>
        <w:t xml:space="preserve">.</w:t>
      </w:r>
    </w:p>
    <w:bookmarkEnd w:id="198"/>
    <w:bookmarkStart w:id="19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99"/>
    <w:bookmarkStart w:id="201"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00">
        <w:r>
          <w:rPr>
            <w:rStyle w:val="Hyperlink"/>
          </w:rPr>
          <w:t xml:space="preserve">https://doi.org/10.1890/es11-00366.1</w:t>
        </w:r>
      </w:hyperlink>
      <w:r>
        <w:t xml:space="preserve">.</w:t>
      </w:r>
    </w:p>
    <w:bookmarkEnd w:id="201"/>
    <w:bookmarkStart w:id="203"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02">
        <w:r>
          <w:rPr>
            <w:rStyle w:val="Hyperlink"/>
          </w:rPr>
          <w:t xml:space="preserve">https://doi.org/10.1038/sdata.2016.18</w:t>
        </w:r>
      </w:hyperlink>
      <w:r>
        <w:t xml:space="preserve">.</w:t>
      </w:r>
    </w:p>
    <w:bookmarkEnd w:id="203"/>
    <w:bookmarkEnd w:id="204"/>
    <w:bookmarkEnd w:id="205"/>
    <w:bookmarkStart w:id="207"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06">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07"/>
    <w:bookmarkStart w:id="213"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5"/>
        </w:numPr>
      </w:pPr>
      <w:hyperlink r:id="rId208">
        <w:r>
          <w:rPr>
            <w:rStyle w:val="Hyperlink"/>
          </w:rPr>
          <w:t xml:space="preserve"> </w:t>
        </w:r>
        <w:r>
          <w:rPr>
            <w:rStyle w:val="Hyperlink"/>
          </w:rPr>
          <w:t xml:space="preserve">website</w:t>
        </w:r>
      </w:hyperlink>
    </w:p>
    <w:p>
      <w:pPr>
        <w:numPr>
          <w:ilvl w:val="0"/>
          <w:numId w:val="1015"/>
        </w:numPr>
      </w:pPr>
      <w:hyperlink r:id="rId209">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11" name="Picture"/>
            <a:graphic>
              <a:graphicData uri="http://schemas.openxmlformats.org/drawingml/2006/picture">
                <pic:pic>
                  <pic:nvPicPr>
                    <pic:cNvPr descr="figures/apps/aoi.png" id="212" name="Picture"/>
                    <pic:cNvPicPr>
                      <a:picLocks noChangeArrowheads="1" noChangeAspect="1"/>
                    </pic:cNvPicPr>
                  </pic:nvPicPr>
                  <pic:blipFill>
                    <a:blip r:embed="rId210"/>
                    <a:stretch>
                      <a:fillRect/>
                    </a:stretch>
                  </pic:blipFill>
                  <pic:spPr bwMode="auto">
                    <a:xfrm>
                      <a:off x="0" y="0"/>
                      <a:ext cx="5334000" cy="2988079"/>
                    </a:xfrm>
                    <a:prstGeom prst="rect">
                      <a:avLst/>
                    </a:prstGeom>
                    <a:noFill/>
                    <a:ln w="9525">
                      <a:noFill/>
                      <a:headEnd/>
                      <a:tailEnd/>
                    </a:ln>
                  </pic:spPr>
                </pic:pic>
              </a:graphicData>
            </a:graphic>
          </wp:inline>
        </w:drawing>
      </w:r>
    </w:p>
    <w:bookmarkEnd w:id="213"/>
    <w:bookmarkStart w:id="219"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6"/>
        </w:numPr>
      </w:pPr>
      <w:hyperlink r:id="rId214">
        <w:r>
          <w:rPr>
            <w:rStyle w:val="Hyperlink"/>
          </w:rPr>
          <w:t xml:space="preserve"> </w:t>
        </w:r>
        <w:r>
          <w:rPr>
            <w:rStyle w:val="Hyperlink"/>
          </w:rPr>
          <w:t xml:space="preserve">website</w:t>
        </w:r>
      </w:hyperlink>
    </w:p>
    <w:p>
      <w:pPr>
        <w:numPr>
          <w:ilvl w:val="0"/>
          <w:numId w:val="1016"/>
        </w:numPr>
      </w:pPr>
      <w:hyperlink r:id="rId215">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17" name="Picture"/>
            <a:graphic>
              <a:graphicData uri="http://schemas.openxmlformats.org/drawingml/2006/picture">
                <pic:pic>
                  <pic:nvPicPr>
                    <pic:cNvPr descr="figures/apps/bird_hotspots.png" id="218" name="Picture"/>
                    <pic:cNvPicPr>
                      <a:picLocks noChangeArrowheads="1" noChangeAspect="1"/>
                    </pic:cNvPicPr>
                  </pic:nvPicPr>
                  <pic:blipFill>
                    <a:blip r:embed="rId216"/>
                    <a:stretch>
                      <a:fillRect/>
                    </a:stretch>
                  </pic:blipFill>
                  <pic:spPr bwMode="auto">
                    <a:xfrm>
                      <a:off x="0" y="0"/>
                      <a:ext cx="5334000" cy="2948423"/>
                    </a:xfrm>
                    <a:prstGeom prst="rect">
                      <a:avLst/>
                    </a:prstGeom>
                    <a:noFill/>
                    <a:ln w="9525">
                      <a:noFill/>
                      <a:headEnd/>
                      <a:tailEnd/>
                    </a:ln>
                  </pic:spPr>
                </pic:pic>
              </a:graphicData>
            </a:graphic>
          </wp:inline>
        </w:drawing>
      </w:r>
    </w:p>
    <w:bookmarkEnd w:id="219"/>
    <w:bookmarkStart w:id="225" w:name="regional-map"/>
    <w:p>
      <w:pPr>
        <w:pStyle w:val="Heading1"/>
      </w:pPr>
      <w:r>
        <w:t xml:space="preserve">Regional Map</w:t>
      </w:r>
    </w:p>
    <w:p>
      <w:pPr>
        <w:pStyle w:val="FirstParagraph"/>
      </w:pPr>
      <w:r>
        <w:t xml:space="preserve">Basic interactive map of BOEM regions.</w:t>
      </w:r>
    </w:p>
    <w:p>
      <w:pPr>
        <w:numPr>
          <w:ilvl w:val="0"/>
          <w:numId w:val="1017"/>
        </w:numPr>
      </w:pPr>
      <w:hyperlink r:id="rId220">
        <w:r>
          <w:rPr>
            <w:rStyle w:val="Hyperlink"/>
          </w:rPr>
          <w:t xml:space="preserve"> </w:t>
        </w:r>
        <w:r>
          <w:rPr>
            <w:rStyle w:val="Hyperlink"/>
          </w:rPr>
          <w:t xml:space="preserve">website</w:t>
        </w:r>
      </w:hyperlink>
    </w:p>
    <w:p>
      <w:pPr>
        <w:numPr>
          <w:ilvl w:val="0"/>
          <w:numId w:val="1017"/>
        </w:numPr>
      </w:pPr>
      <w:hyperlink r:id="rId221">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23" name="Picture"/>
            <a:graphic>
              <a:graphicData uri="http://schemas.openxmlformats.org/drawingml/2006/picture">
                <pic:pic>
                  <pic:nvPicPr>
                    <pic:cNvPr descr="figures/apps/map.png" id="224" name="Picture"/>
                    <pic:cNvPicPr>
                      <a:picLocks noChangeArrowheads="1" noChangeAspect="1"/>
                    </pic:cNvPicPr>
                  </pic:nvPicPr>
                  <pic:blipFill>
                    <a:blip r:embed="rId222"/>
                    <a:stretch>
                      <a:fillRect/>
                    </a:stretch>
                  </pic:blipFill>
                  <pic:spPr bwMode="auto">
                    <a:xfrm>
                      <a:off x="0" y="0"/>
                      <a:ext cx="5334000" cy="3012314"/>
                    </a:xfrm>
                    <a:prstGeom prst="rect">
                      <a:avLst/>
                    </a:prstGeom>
                    <a:noFill/>
                    <a:ln w="9525">
                      <a:noFill/>
                      <a:headEnd/>
                      <a:tailEnd/>
                    </a:ln>
                  </pic:spPr>
                </pic:pic>
              </a:graphicData>
            </a:graphic>
          </wp:inline>
        </w:drawing>
      </w:r>
    </w:p>
    <w:bookmarkEnd w:id="225"/>
    <w:bookmarkStart w:id="231"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8"/>
        </w:numPr>
      </w:pPr>
      <w:hyperlink r:id="rId226">
        <w:r>
          <w:rPr>
            <w:rStyle w:val="Hyperlink"/>
          </w:rPr>
          <w:t xml:space="preserve"> </w:t>
        </w:r>
        <w:r>
          <w:rPr>
            <w:rStyle w:val="Hyperlink"/>
          </w:rPr>
          <w:t xml:space="preserve">website</w:t>
        </w:r>
      </w:hyperlink>
    </w:p>
    <w:p>
      <w:pPr>
        <w:numPr>
          <w:ilvl w:val="0"/>
          <w:numId w:val="1018"/>
        </w:numPr>
      </w:pPr>
      <w:hyperlink r:id="rId227">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29" name="Picture"/>
            <a:graphic>
              <a:graphicData uri="http://schemas.openxmlformats.org/drawingml/2006/picture">
                <pic:pic>
                  <pic:nvPicPr>
                    <pic:cNvPr descr="figures/apps/sdm.png" id="230" name="Picture"/>
                    <pic:cNvPicPr>
                      <a:picLocks noChangeArrowheads="1" noChangeAspect="1"/>
                    </pic:cNvPicPr>
                  </pic:nvPicPr>
                  <pic:blipFill>
                    <a:blip r:embed="rId228"/>
                    <a:stretch>
                      <a:fillRect/>
                    </a:stretch>
                  </pic:blipFill>
                  <pic:spPr bwMode="auto">
                    <a:xfrm>
                      <a:off x="0" y="0"/>
                      <a:ext cx="5334000" cy="2983171"/>
                    </a:xfrm>
                    <a:prstGeom prst="rect">
                      <a:avLst/>
                    </a:prstGeom>
                    <a:noFill/>
                    <a:ln w="9525">
                      <a:noFill/>
                      <a:headEnd/>
                      <a:tailEnd/>
                    </a:ln>
                  </pic:spPr>
                </pic:pic>
              </a:graphicData>
            </a:graphic>
          </wp:inline>
        </w:drawing>
      </w:r>
    </w:p>
    <w:bookmarkEnd w:id="231"/>
    <w:bookmarkStart w:id="237"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9"/>
        </w:numPr>
      </w:pPr>
      <w:hyperlink r:id="rId232">
        <w:r>
          <w:rPr>
            <w:rStyle w:val="Hyperlink"/>
          </w:rPr>
          <w:t xml:space="preserve"> </w:t>
        </w:r>
        <w:r>
          <w:rPr>
            <w:rStyle w:val="Hyperlink"/>
          </w:rPr>
          <w:t xml:space="preserve">website</w:t>
        </w:r>
      </w:hyperlink>
    </w:p>
    <w:p>
      <w:pPr>
        <w:numPr>
          <w:ilvl w:val="0"/>
          <w:numId w:val="1019"/>
        </w:numPr>
      </w:pPr>
      <w:hyperlink r:id="rId233">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35" name="Picture"/>
            <a:graphic>
              <a:graphicData uri="http://schemas.openxmlformats.org/drawingml/2006/picture">
                <pic:pic>
                  <pic:nvPicPr>
                    <pic:cNvPr descr="figures/apps/sdm-cog.png" id="236" name="Picture"/>
                    <pic:cNvPicPr>
                      <a:picLocks noChangeArrowheads="1" noChangeAspect="1"/>
                    </pic:cNvPicPr>
                  </pic:nvPicPr>
                  <pic:blipFill>
                    <a:blip r:embed="rId234"/>
                    <a:stretch>
                      <a:fillRect/>
                    </a:stretch>
                  </pic:blipFill>
                  <pic:spPr bwMode="auto">
                    <a:xfrm>
                      <a:off x="0" y="0"/>
                      <a:ext cx="5334000" cy="2951752"/>
                    </a:xfrm>
                    <a:prstGeom prst="rect">
                      <a:avLst/>
                    </a:prstGeom>
                    <a:noFill/>
                    <a:ln w="9525">
                      <a:noFill/>
                      <a:headEnd/>
                      <a:tailEnd/>
                    </a:ln>
                  </pic:spPr>
                </pic:pic>
              </a:graphicData>
            </a:graphic>
          </wp:inline>
        </w:drawing>
      </w:r>
    </w:p>
    <w:bookmarkEnd w:id="237"/>
    <w:bookmarkStart w:id="243"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0"/>
        </w:numPr>
      </w:pPr>
      <w:hyperlink r:id="rId238">
        <w:r>
          <w:rPr>
            <w:rStyle w:val="Hyperlink"/>
          </w:rPr>
          <w:t xml:space="preserve"> </w:t>
        </w:r>
        <w:r>
          <w:rPr>
            <w:rStyle w:val="Hyperlink"/>
          </w:rPr>
          <w:t xml:space="preserve">website</w:t>
        </w:r>
      </w:hyperlink>
    </w:p>
    <w:p>
      <w:pPr>
        <w:numPr>
          <w:ilvl w:val="0"/>
          <w:numId w:val="1020"/>
        </w:numPr>
      </w:pPr>
      <w:hyperlink r:id="rId239">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41" name="Picture"/>
            <a:graphic>
              <a:graphicData uri="http://schemas.openxmlformats.org/drawingml/2006/picture">
                <pic:pic>
                  <pic:nvPicPr>
                    <pic:cNvPr descr="figures/apps/vmap.png" id="242" name="Picture"/>
                    <pic:cNvPicPr>
                      <a:picLocks noChangeArrowheads="1" noChangeAspect="1"/>
                    </pic:cNvPicPr>
                  </pic:nvPicPr>
                  <pic:blipFill>
                    <a:blip r:embed="rId240"/>
                    <a:stretch>
                      <a:fillRect/>
                    </a:stretch>
                  </pic:blipFill>
                  <pic:spPr bwMode="auto">
                    <a:xfrm>
                      <a:off x="0" y="0"/>
                      <a:ext cx="5334000" cy="2955021"/>
                    </a:xfrm>
                    <a:prstGeom prst="rect">
                      <a:avLst/>
                    </a:prstGeom>
                    <a:noFill/>
                    <a:ln w="9525">
                      <a:noFill/>
                      <a:headEnd/>
                      <a:tailEnd/>
                    </a:ln>
                  </pic:spPr>
                </pic:pic>
              </a:graphicData>
            </a:graphic>
          </wp:inline>
        </w:drawing>
      </w:r>
    </w:p>
    <w:bookmarkEnd w:id="2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228" Target="media/rId228.png" /><Relationship Type="http://schemas.openxmlformats.org/officeDocument/2006/relationships/image" Id="rId240" Target="media/rId240.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16" Target="media/rId116.png" /><Relationship Type="http://schemas.openxmlformats.org/officeDocument/2006/relationships/image" Id="rId146" Target="media/rId146.png" /><Relationship Type="http://schemas.openxmlformats.org/officeDocument/2006/relationships/image" Id="rId141" Target="media/rId141.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06" Target="MarineBON.org" TargetMode="External" /><Relationship Type="http://schemas.openxmlformats.org/officeDocument/2006/relationships/hyperlink" Id="rId179" Target="apis.qmd" TargetMode="External" /><Relationship Type="http://schemas.openxmlformats.org/officeDocument/2006/relationships/hyperlink" Id="rId18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94" Target="https://docs.mapbox.com/vector-tiles/specification/" TargetMode="External" /><Relationship Type="http://schemas.openxmlformats.org/officeDocument/2006/relationships/hyperlink" Id="rId197" Target="https://doi.org/10.1002/ece3.70030" TargetMode="External" /><Relationship Type="http://schemas.openxmlformats.org/officeDocument/2006/relationships/hyperlink" Id="rId193" Target="https://doi.org/10.1038/nature11397" TargetMode="External" /><Relationship Type="http://schemas.openxmlformats.org/officeDocument/2006/relationships/hyperlink" Id="rId195" Target="https://doi.org/10.1038/s41559-017-0160" TargetMode="External" /><Relationship Type="http://schemas.openxmlformats.org/officeDocument/2006/relationships/hyperlink" Id="rId202" Target="https://doi.org/10.1038/sdata.2016.18" TargetMode="External" /><Relationship Type="http://schemas.openxmlformats.org/officeDocument/2006/relationships/hyperlink" Id="rId191" Target="https://doi.org/10.1080/09640568.2014.973483" TargetMode="External" /><Relationship Type="http://schemas.openxmlformats.org/officeDocument/2006/relationships/hyperlink" Id="rId200" Target="https://doi.org/10.1890/es11-00366.1"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6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09" Target="https://github.com/MarineSensitivity/apps/tree/main/aoi" TargetMode="External" /><Relationship Type="http://schemas.openxmlformats.org/officeDocument/2006/relationships/hyperlink" Id="rId215" Target="https://github.com/MarineSensitivity/apps/tree/main/bird_hotspots" TargetMode="External" /><Relationship Type="http://schemas.openxmlformats.org/officeDocument/2006/relationships/hyperlink" Id="rId221" Target="https://github.com/MarineSensitivity/apps/tree/main/map" TargetMode="External" /><Relationship Type="http://schemas.openxmlformats.org/officeDocument/2006/relationships/hyperlink" Id="rId227" Target="https://github.com/MarineSensitivity/apps/tree/main/sdm" TargetMode="External" /><Relationship Type="http://schemas.openxmlformats.org/officeDocument/2006/relationships/hyperlink" Id="rId233" Target="https://github.com/MarineSensitivity/apps/tree/main/sdm-cog" TargetMode="External" /><Relationship Type="http://schemas.openxmlformats.org/officeDocument/2006/relationships/hyperlink" Id="rId239"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18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66" Target="https://marinesensitivity.org/workflows/" TargetMode="External" /><Relationship Type="http://schemas.openxmlformats.org/officeDocument/2006/relationships/hyperlink" Id="rId162" Target="https://marinesensitivity.org/workflows/create_sdm-tables.html" TargetMode="External" /><Relationship Type="http://schemas.openxmlformats.org/officeDocument/2006/relationships/hyperlink" Id="rId163" Target="https://marinesensitivity.org/workflows/ingest_sdm-gm.html" TargetMode="External" /><Relationship Type="http://schemas.openxmlformats.org/officeDocument/2006/relationships/hyperlink" Id="rId140" Target="https://pgadmin.marinesensitivity.org" TargetMode="External" /><Relationship Type="http://schemas.openxmlformats.org/officeDocument/2006/relationships/hyperlink" Id="rId13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5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29" Target="https://rstudio.marinesensitivity.org" TargetMode="External" /><Relationship Type="http://schemas.openxmlformats.org/officeDocument/2006/relationships/hyperlink" Id="rId134" Target="https://shiny.marinesensitivity.org" TargetMode="External" /><Relationship Type="http://schemas.openxmlformats.org/officeDocument/2006/relationships/hyperlink" Id="rId208" Target="https://shiny.marinesensitivity.org/aoi/" TargetMode="External" /><Relationship Type="http://schemas.openxmlformats.org/officeDocument/2006/relationships/hyperlink" Id="rId214" Target="https://shiny.marinesensitivity.org/bird_hotspots/" TargetMode="External" /><Relationship Type="http://schemas.openxmlformats.org/officeDocument/2006/relationships/hyperlink" Id="rId135" Target="https://shiny.marinesensitivity.org/map" TargetMode="External" /><Relationship Type="http://schemas.openxmlformats.org/officeDocument/2006/relationships/hyperlink" Id="rId220" Target="https://shiny.marinesensitivity.org/map/" TargetMode="External" /><Relationship Type="http://schemas.openxmlformats.org/officeDocument/2006/relationships/hyperlink" Id="rId232" Target="https://shiny.marinesensitivity.org/sdm-cog/" TargetMode="External" /><Relationship Type="http://schemas.openxmlformats.org/officeDocument/2006/relationships/hyperlink" Id="rId226" Target="https://shiny.marinesensitivity.org/sdm/" TargetMode="External" /><Relationship Type="http://schemas.openxmlformats.org/officeDocument/2006/relationships/hyperlink" Id="rId238"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39" Target="https://shiny.posit.co/" TargetMode="External" /><Relationship Type="http://schemas.openxmlformats.org/officeDocument/2006/relationships/hyperlink" Id="rId150" Target="https://swagger.marinesensitivity.org" TargetMode="External" /><Relationship Type="http://schemas.openxmlformats.org/officeDocument/2006/relationships/hyperlink" Id="rId15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44" Target="https://www.pgadmin.org/" TargetMode="External" /><Relationship Type="http://schemas.openxmlformats.org/officeDocument/2006/relationships/hyperlink" Id="rId14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06" Target="MarineBON.org" TargetMode="External" /><Relationship Type="http://schemas.openxmlformats.org/officeDocument/2006/relationships/hyperlink" Id="rId179" Target="apis.qmd" TargetMode="External" /><Relationship Type="http://schemas.openxmlformats.org/officeDocument/2006/relationships/hyperlink" Id="rId18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94" Target="https://docs.mapbox.com/vector-tiles/specification/" TargetMode="External" /><Relationship Type="http://schemas.openxmlformats.org/officeDocument/2006/relationships/hyperlink" Id="rId197" Target="https://doi.org/10.1002/ece3.70030" TargetMode="External" /><Relationship Type="http://schemas.openxmlformats.org/officeDocument/2006/relationships/hyperlink" Id="rId193" Target="https://doi.org/10.1038/nature11397" TargetMode="External" /><Relationship Type="http://schemas.openxmlformats.org/officeDocument/2006/relationships/hyperlink" Id="rId195" Target="https://doi.org/10.1038/s41559-017-0160" TargetMode="External" /><Relationship Type="http://schemas.openxmlformats.org/officeDocument/2006/relationships/hyperlink" Id="rId202" Target="https://doi.org/10.1038/sdata.2016.18" TargetMode="External" /><Relationship Type="http://schemas.openxmlformats.org/officeDocument/2006/relationships/hyperlink" Id="rId191" Target="https://doi.org/10.1080/09640568.2014.973483" TargetMode="External" /><Relationship Type="http://schemas.openxmlformats.org/officeDocument/2006/relationships/hyperlink" Id="rId200" Target="https://doi.org/10.1890/es11-00366.1"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6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09" Target="https://github.com/MarineSensitivity/apps/tree/main/aoi" TargetMode="External" /><Relationship Type="http://schemas.openxmlformats.org/officeDocument/2006/relationships/hyperlink" Id="rId215" Target="https://github.com/MarineSensitivity/apps/tree/main/bird_hotspots" TargetMode="External" /><Relationship Type="http://schemas.openxmlformats.org/officeDocument/2006/relationships/hyperlink" Id="rId221" Target="https://github.com/MarineSensitivity/apps/tree/main/map" TargetMode="External" /><Relationship Type="http://schemas.openxmlformats.org/officeDocument/2006/relationships/hyperlink" Id="rId227" Target="https://github.com/MarineSensitivity/apps/tree/main/sdm" TargetMode="External" /><Relationship Type="http://schemas.openxmlformats.org/officeDocument/2006/relationships/hyperlink" Id="rId233" Target="https://github.com/MarineSensitivity/apps/tree/main/sdm-cog" TargetMode="External" /><Relationship Type="http://schemas.openxmlformats.org/officeDocument/2006/relationships/hyperlink" Id="rId239"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18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66" Target="https://marinesensitivity.org/workflows/" TargetMode="External" /><Relationship Type="http://schemas.openxmlformats.org/officeDocument/2006/relationships/hyperlink" Id="rId162" Target="https://marinesensitivity.org/workflows/create_sdm-tables.html" TargetMode="External" /><Relationship Type="http://schemas.openxmlformats.org/officeDocument/2006/relationships/hyperlink" Id="rId163" Target="https://marinesensitivity.org/workflows/ingest_sdm-gm.html" TargetMode="External" /><Relationship Type="http://schemas.openxmlformats.org/officeDocument/2006/relationships/hyperlink" Id="rId140" Target="https://pgadmin.marinesensitivity.org" TargetMode="External" /><Relationship Type="http://schemas.openxmlformats.org/officeDocument/2006/relationships/hyperlink" Id="rId13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5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29" Target="https://rstudio.marinesensitivity.org" TargetMode="External" /><Relationship Type="http://schemas.openxmlformats.org/officeDocument/2006/relationships/hyperlink" Id="rId134" Target="https://shiny.marinesensitivity.org" TargetMode="External" /><Relationship Type="http://schemas.openxmlformats.org/officeDocument/2006/relationships/hyperlink" Id="rId208" Target="https://shiny.marinesensitivity.org/aoi/" TargetMode="External" /><Relationship Type="http://schemas.openxmlformats.org/officeDocument/2006/relationships/hyperlink" Id="rId214" Target="https://shiny.marinesensitivity.org/bird_hotspots/" TargetMode="External" /><Relationship Type="http://schemas.openxmlformats.org/officeDocument/2006/relationships/hyperlink" Id="rId135" Target="https://shiny.marinesensitivity.org/map" TargetMode="External" /><Relationship Type="http://schemas.openxmlformats.org/officeDocument/2006/relationships/hyperlink" Id="rId220" Target="https://shiny.marinesensitivity.org/map/" TargetMode="External" /><Relationship Type="http://schemas.openxmlformats.org/officeDocument/2006/relationships/hyperlink" Id="rId232" Target="https://shiny.marinesensitivity.org/sdm-cog/" TargetMode="External" /><Relationship Type="http://schemas.openxmlformats.org/officeDocument/2006/relationships/hyperlink" Id="rId226" Target="https://shiny.marinesensitivity.org/sdm/" TargetMode="External" /><Relationship Type="http://schemas.openxmlformats.org/officeDocument/2006/relationships/hyperlink" Id="rId238"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39" Target="https://shiny.posit.co/" TargetMode="External" /><Relationship Type="http://schemas.openxmlformats.org/officeDocument/2006/relationships/hyperlink" Id="rId150" Target="https://swagger.marinesensitivity.org" TargetMode="External" /><Relationship Type="http://schemas.openxmlformats.org/officeDocument/2006/relationships/hyperlink" Id="rId15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44" Target="https://www.pgadmin.org/" TargetMode="External" /><Relationship Type="http://schemas.openxmlformats.org/officeDocument/2006/relationships/hyperlink" Id="rId14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2024-09-30T14:06:24Z</dcterms:created>
  <dcterms:modified xsi:type="dcterms:W3CDTF">2024-09-30T14:06:24Z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2024-09-30</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